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C414" w14:textId="77777777" w:rsidR="009159AD" w:rsidRPr="00B718F5" w:rsidRDefault="00603FFC" w:rsidP="009159AD">
      <w:pPr>
        <w:pStyle w:val="Heading3"/>
        <w:spacing w:line="276" w:lineRule="auto"/>
        <w:jc w:val="both"/>
        <w:rPr>
          <w:rFonts w:asciiTheme="majorHAnsi" w:hAnsiTheme="majorHAnsi" w:cs="Arial"/>
          <w:bCs w:val="0"/>
          <w:color w:val="000000" w:themeColor="text1"/>
          <w:sz w:val="22"/>
          <w:szCs w:val="22"/>
        </w:rPr>
      </w:pPr>
      <w:r>
        <w:rPr>
          <w:rFonts w:asciiTheme="majorHAnsi" w:hAnsiTheme="majorHAnsi" w:cs="Arial"/>
          <w:color w:val="000000" w:themeColor="text1"/>
          <w:sz w:val="22"/>
          <w:szCs w:val="22"/>
        </w:rPr>
        <w:t>AHHA EDUCATION</w:t>
      </w:r>
    </w:p>
    <w:p w14:paraId="4C293B8F" w14:textId="77777777" w:rsidR="008119BB" w:rsidRPr="00B718F5" w:rsidRDefault="008119BB" w:rsidP="008119BB">
      <w:pPr>
        <w:rPr>
          <w:rFonts w:asciiTheme="majorHAnsi" w:hAnsiTheme="majorHAnsi"/>
        </w:rPr>
      </w:pPr>
    </w:p>
    <w:p w14:paraId="64DEC65F" w14:textId="77777777" w:rsidR="009159AD" w:rsidRPr="00B718F5" w:rsidRDefault="0084354E" w:rsidP="009159AD">
      <w:pPr>
        <w:pStyle w:val="BodyText"/>
        <w:tabs>
          <w:tab w:val="left" w:pos="720"/>
          <w:tab w:val="left" w:pos="1440"/>
          <w:tab w:val="left" w:pos="1800"/>
        </w:tabs>
        <w:spacing w:after="0" w:line="276" w:lineRule="auto"/>
        <w:rPr>
          <w:rFonts w:asciiTheme="majorHAnsi" w:hAnsiTheme="majorHAnsi" w:cs="Arial"/>
          <w:color w:val="000000" w:themeColor="text1"/>
          <w:sz w:val="22"/>
          <w:szCs w:val="22"/>
        </w:rPr>
      </w:pPr>
      <w:r w:rsidRPr="00B718F5">
        <w:rPr>
          <w:rFonts w:asciiTheme="majorHAnsi" w:hAnsiTheme="majorHAnsi" w:cs="Arial"/>
          <w:color w:val="000000" w:themeColor="text1"/>
          <w:sz w:val="22"/>
          <w:szCs w:val="22"/>
        </w:rPr>
        <w:t xml:space="preserve">Position: </w:t>
      </w:r>
      <w:r w:rsidRPr="00B718F5">
        <w:rPr>
          <w:rFonts w:asciiTheme="majorHAnsi" w:hAnsiTheme="majorHAnsi" w:cs="Arial"/>
          <w:color w:val="000000" w:themeColor="text1"/>
          <w:sz w:val="22"/>
          <w:szCs w:val="22"/>
        </w:rPr>
        <w:tab/>
      </w:r>
      <w:r w:rsidRPr="00B718F5">
        <w:rPr>
          <w:rFonts w:asciiTheme="majorHAnsi" w:hAnsiTheme="majorHAnsi" w:cs="Arial"/>
          <w:color w:val="000000" w:themeColor="text1"/>
          <w:sz w:val="22"/>
          <w:szCs w:val="22"/>
        </w:rPr>
        <w:tab/>
      </w:r>
      <w:r w:rsidR="009159AD" w:rsidRPr="00B718F5">
        <w:rPr>
          <w:rFonts w:asciiTheme="majorHAnsi" w:hAnsiTheme="majorHAnsi" w:cs="Arial"/>
          <w:color w:val="000000" w:themeColor="text1"/>
          <w:sz w:val="22"/>
          <w:szCs w:val="22"/>
        </w:rPr>
        <w:t>Volunteer</w:t>
      </w:r>
    </w:p>
    <w:p w14:paraId="516D1A27" w14:textId="77777777" w:rsidR="009159AD" w:rsidRPr="00B718F5" w:rsidRDefault="0084354E" w:rsidP="009159AD">
      <w:pPr>
        <w:pStyle w:val="BodyText"/>
        <w:tabs>
          <w:tab w:val="left" w:pos="720"/>
          <w:tab w:val="left" w:pos="1440"/>
          <w:tab w:val="left" w:pos="1800"/>
        </w:tabs>
        <w:spacing w:after="0" w:line="276" w:lineRule="auto"/>
        <w:rPr>
          <w:rFonts w:asciiTheme="majorHAnsi" w:eastAsiaTheme="minorEastAsia" w:hAnsiTheme="majorHAnsi" w:cs="Arial"/>
          <w:color w:val="000000" w:themeColor="text1"/>
          <w:sz w:val="22"/>
          <w:szCs w:val="22"/>
          <w:lang w:eastAsia="ja-JP"/>
        </w:rPr>
      </w:pPr>
      <w:r w:rsidRPr="00B718F5">
        <w:rPr>
          <w:rFonts w:asciiTheme="majorHAnsi" w:hAnsiTheme="majorHAnsi" w:cs="Arial"/>
          <w:color w:val="000000" w:themeColor="text1"/>
          <w:sz w:val="22"/>
          <w:szCs w:val="22"/>
        </w:rPr>
        <w:t xml:space="preserve">Placement: </w:t>
      </w:r>
      <w:r w:rsidRPr="00B718F5">
        <w:rPr>
          <w:rFonts w:asciiTheme="majorHAnsi" w:hAnsiTheme="majorHAnsi" w:cs="Arial"/>
          <w:color w:val="000000" w:themeColor="text1"/>
          <w:sz w:val="22"/>
          <w:szCs w:val="22"/>
        </w:rPr>
        <w:tab/>
      </w:r>
      <w:r w:rsidRPr="00B718F5">
        <w:rPr>
          <w:rFonts w:asciiTheme="majorHAnsi" w:hAnsiTheme="majorHAnsi" w:cs="Arial"/>
          <w:color w:val="000000" w:themeColor="text1"/>
          <w:sz w:val="22"/>
          <w:szCs w:val="22"/>
        </w:rPr>
        <w:tab/>
        <w:t xml:space="preserve">AHHA EDUCATION </w:t>
      </w:r>
    </w:p>
    <w:p w14:paraId="26A1CC5D" w14:textId="77777777" w:rsidR="009159AD" w:rsidRPr="00B718F5" w:rsidRDefault="009159AD" w:rsidP="009159AD">
      <w:pPr>
        <w:pStyle w:val="BodyText"/>
        <w:tabs>
          <w:tab w:val="left" w:pos="720"/>
          <w:tab w:val="left" w:pos="1440"/>
          <w:tab w:val="left" w:pos="1800"/>
        </w:tabs>
        <w:spacing w:after="0" w:line="276" w:lineRule="auto"/>
        <w:ind w:left="360"/>
        <w:rPr>
          <w:rFonts w:asciiTheme="majorHAnsi" w:hAnsiTheme="majorHAnsi" w:cs="Arial"/>
          <w:color w:val="000000" w:themeColor="text1"/>
          <w:sz w:val="22"/>
          <w:szCs w:val="22"/>
        </w:rPr>
      </w:pPr>
    </w:p>
    <w:p w14:paraId="2829E28E" w14:textId="77777777" w:rsidR="00B718F5" w:rsidRPr="00E87DA7" w:rsidRDefault="00B718F5" w:rsidP="00B718F5">
      <w:pPr>
        <w:rPr>
          <w:b/>
        </w:rPr>
      </w:pPr>
      <w:r w:rsidRPr="00FF05C0">
        <w:rPr>
          <w:b/>
        </w:rPr>
        <w:t xml:space="preserve">A. </w:t>
      </w:r>
      <w:r>
        <w:rPr>
          <w:b/>
        </w:rPr>
        <w:t xml:space="preserve">  </w:t>
      </w:r>
      <w:r w:rsidRPr="00E80270">
        <w:rPr>
          <w:b/>
          <w:u w:val="single"/>
        </w:rPr>
        <w:t>POSITION AND RESPONSIBILITIES</w:t>
      </w:r>
      <w:r>
        <w:rPr>
          <w:b/>
        </w:rPr>
        <w:t xml:space="preserve"> </w:t>
      </w:r>
    </w:p>
    <w:p w14:paraId="69E52219" w14:textId="77777777" w:rsidR="00B718F5" w:rsidRDefault="00B718F5" w:rsidP="00B718F5">
      <w:pPr>
        <w:ind w:left="720"/>
        <w:rPr>
          <w:b/>
          <w:u w:val="single"/>
        </w:rPr>
      </w:pPr>
      <w:r w:rsidRPr="00E80270">
        <w:t xml:space="preserve">1.   </w:t>
      </w:r>
      <w:r w:rsidRPr="00E80270">
        <w:rPr>
          <w:b/>
          <w:u w:val="single"/>
        </w:rPr>
        <w:t>POSITION / DEPARTMENT</w:t>
      </w:r>
    </w:p>
    <w:p w14:paraId="165A01FC" w14:textId="77777777" w:rsidR="00B718F5" w:rsidRPr="00B718F5" w:rsidRDefault="00B718F5" w:rsidP="00B718F5">
      <w:pPr>
        <w:ind w:left="720"/>
        <w:rPr>
          <w:rFonts w:eastAsiaTheme="minorEastAsia"/>
          <w:b/>
          <w:u w:val="single"/>
          <w:lang w:eastAsia="ja-JP"/>
        </w:rPr>
      </w:pPr>
      <w:r>
        <w:t xml:space="preserve">      Education and Community Work </w:t>
      </w:r>
    </w:p>
    <w:p w14:paraId="160ADF6A" w14:textId="77777777" w:rsidR="00B718F5" w:rsidRDefault="00B718F5" w:rsidP="00B718F5">
      <w:pPr>
        <w:ind w:left="720"/>
        <w:rPr>
          <w:b/>
          <w:u w:val="single"/>
        </w:rPr>
      </w:pPr>
      <w:r w:rsidRPr="000A0919">
        <w:rPr>
          <w:b/>
        </w:rPr>
        <w:t>2</w:t>
      </w:r>
      <w:r>
        <w:t xml:space="preserve">.    </w:t>
      </w:r>
      <w:r w:rsidRPr="000A0919">
        <w:rPr>
          <w:b/>
          <w:u w:val="single"/>
        </w:rPr>
        <w:t>REQUIREMENTS</w:t>
      </w:r>
    </w:p>
    <w:p w14:paraId="023D643D" w14:textId="77777777" w:rsidR="00583344" w:rsidRDefault="00583344" w:rsidP="00B718F5">
      <w:pPr>
        <w:pStyle w:val="ListParagraph"/>
        <w:numPr>
          <w:ilvl w:val="0"/>
          <w:numId w:val="14"/>
        </w:numPr>
        <w:spacing w:after="160" w:line="259" w:lineRule="auto"/>
      </w:pPr>
      <w:r>
        <w:t>Clear English proficiency in reading, writing, and speaking.</w:t>
      </w:r>
    </w:p>
    <w:p w14:paraId="6B2652F7" w14:textId="5C5349A7" w:rsidR="00B718F5" w:rsidRDefault="00B718F5" w:rsidP="00B718F5">
      <w:pPr>
        <w:pStyle w:val="ListParagraph"/>
        <w:numPr>
          <w:ilvl w:val="0"/>
          <w:numId w:val="14"/>
        </w:numPr>
        <w:spacing w:after="160" w:line="259" w:lineRule="auto"/>
      </w:pPr>
      <w:r w:rsidRPr="0067622A">
        <w:t>Strong interest in teaching.</w:t>
      </w:r>
    </w:p>
    <w:p w14:paraId="3849AE8A" w14:textId="29E2F03B" w:rsidR="00B718F5" w:rsidRDefault="00B718F5" w:rsidP="00B718F5">
      <w:pPr>
        <w:pStyle w:val="ListParagraph"/>
        <w:numPr>
          <w:ilvl w:val="0"/>
          <w:numId w:val="14"/>
        </w:numPr>
        <w:spacing w:after="160" w:line="259" w:lineRule="auto"/>
      </w:pPr>
      <w:r>
        <w:t>Willing</w:t>
      </w:r>
      <w:r w:rsidR="00DB1750">
        <w:t>ness</w:t>
      </w:r>
      <w:r>
        <w:t xml:space="preserve"> to live in provinces or rural villages.</w:t>
      </w:r>
    </w:p>
    <w:p w14:paraId="1DD2ED33" w14:textId="77777777" w:rsidR="00DB1750" w:rsidRDefault="00DB1750" w:rsidP="00B718F5">
      <w:pPr>
        <w:pStyle w:val="ListParagraph"/>
        <w:numPr>
          <w:ilvl w:val="0"/>
          <w:numId w:val="14"/>
        </w:numPr>
        <w:spacing w:after="160" w:line="259" w:lineRule="auto"/>
      </w:pPr>
      <w:r>
        <w:t>Confidence, flexibility, responsibility, and motivation.</w:t>
      </w:r>
    </w:p>
    <w:p w14:paraId="57E26056" w14:textId="6A3D286B" w:rsidR="00B718F5" w:rsidRDefault="00B718F5" w:rsidP="00B718F5">
      <w:pPr>
        <w:pStyle w:val="ListParagraph"/>
        <w:numPr>
          <w:ilvl w:val="0"/>
          <w:numId w:val="14"/>
        </w:numPr>
        <w:spacing w:after="160" w:line="259" w:lineRule="auto"/>
      </w:pPr>
      <w:r>
        <w:t xml:space="preserve">High levels of integrity and solid moral </w:t>
      </w:r>
      <w:r w:rsidR="00CB1A74">
        <w:t>behavior</w:t>
      </w:r>
      <w:r>
        <w:t>.</w:t>
      </w:r>
    </w:p>
    <w:p w14:paraId="2296B476" w14:textId="0159157E" w:rsidR="00B718F5" w:rsidRDefault="00B718F5" w:rsidP="00B718F5">
      <w:pPr>
        <w:pStyle w:val="ListParagraph"/>
        <w:numPr>
          <w:ilvl w:val="0"/>
          <w:numId w:val="14"/>
        </w:numPr>
        <w:spacing w:after="160" w:line="259" w:lineRule="auto"/>
      </w:pPr>
      <w:r>
        <w:t>Open</w:t>
      </w:r>
      <w:r w:rsidR="00464C36">
        <w:t>ness</w:t>
      </w:r>
      <w:r>
        <w:t xml:space="preserve"> to learning from new environments.</w:t>
      </w:r>
    </w:p>
    <w:p w14:paraId="0A95D7F4" w14:textId="77777777" w:rsidR="00B718F5" w:rsidRDefault="00B718F5" w:rsidP="00B718F5">
      <w:pPr>
        <w:pStyle w:val="ListParagraph"/>
        <w:numPr>
          <w:ilvl w:val="0"/>
          <w:numId w:val="14"/>
        </w:numPr>
        <w:spacing w:after="160" w:line="259" w:lineRule="auto"/>
      </w:pPr>
      <w:r>
        <w:t xml:space="preserve">Ability to work independently while being a strong team player. </w:t>
      </w:r>
    </w:p>
    <w:p w14:paraId="318A7140" w14:textId="77777777" w:rsidR="00B718F5" w:rsidRPr="00E51E2F" w:rsidRDefault="00B718F5" w:rsidP="00B718F5">
      <w:pPr>
        <w:pStyle w:val="ListParagraph"/>
        <w:numPr>
          <w:ilvl w:val="0"/>
          <w:numId w:val="14"/>
        </w:numPr>
        <w:spacing w:after="160" w:line="259" w:lineRule="auto"/>
      </w:pPr>
      <w:r>
        <w:t>Demonstrate interest in education, NGO work and poverty alleviation issues.</w:t>
      </w:r>
    </w:p>
    <w:p w14:paraId="27277446" w14:textId="77777777" w:rsidR="00B718F5" w:rsidRDefault="00B718F5" w:rsidP="00B718F5">
      <w:pPr>
        <w:pStyle w:val="ListParagraph"/>
        <w:rPr>
          <w:b/>
        </w:rPr>
      </w:pPr>
    </w:p>
    <w:p w14:paraId="2FA47AF8" w14:textId="77777777" w:rsidR="00B718F5" w:rsidRDefault="00B718F5" w:rsidP="00B718F5">
      <w:pPr>
        <w:pStyle w:val="ListParagraph"/>
        <w:rPr>
          <w:b/>
          <w:u w:val="single"/>
        </w:rPr>
      </w:pPr>
      <w:r>
        <w:rPr>
          <w:b/>
        </w:rPr>
        <w:t>3</w:t>
      </w:r>
      <w:r w:rsidRPr="00D3298D">
        <w:rPr>
          <w:b/>
        </w:rPr>
        <w:t xml:space="preserve">.    </w:t>
      </w:r>
      <w:r w:rsidRPr="00D3298D">
        <w:rPr>
          <w:b/>
          <w:u w:val="single"/>
        </w:rPr>
        <w:t>RESPONSIBILITIES</w:t>
      </w:r>
    </w:p>
    <w:p w14:paraId="6F75B441" w14:textId="707D9C9B" w:rsidR="00B718F5" w:rsidRPr="00D249FA" w:rsidRDefault="00D249FA" w:rsidP="00D249FA">
      <w:pPr>
        <w:pStyle w:val="ListParagraph"/>
        <w:ind w:left="1080"/>
        <w:rPr>
          <w:bCs/>
          <w:lang w:val="en-US"/>
        </w:rPr>
      </w:pPr>
      <w:r>
        <w:rPr>
          <w:bCs/>
          <w:lang w:val="en-US"/>
        </w:rPr>
        <w:t>A</w:t>
      </w:r>
      <w:r w:rsidR="007C0D0C">
        <w:rPr>
          <w:bCs/>
          <w:lang w:val="en-US"/>
        </w:rPr>
        <w:t xml:space="preserve"> volunteer’s responsibilities may vary depending on the position they fill or apply for. Below are examples of responsibilities for teaching positions:</w:t>
      </w:r>
    </w:p>
    <w:p w14:paraId="1191215F" w14:textId="77777777" w:rsidR="00B718F5" w:rsidRDefault="00B718F5" w:rsidP="00B718F5">
      <w:pPr>
        <w:pStyle w:val="ListParagraph"/>
        <w:ind w:left="2160"/>
      </w:pPr>
    </w:p>
    <w:p w14:paraId="07B9E174" w14:textId="77777777" w:rsidR="00B718F5" w:rsidRDefault="00B718F5" w:rsidP="00B718F5">
      <w:pPr>
        <w:pStyle w:val="ListParagraph"/>
        <w:numPr>
          <w:ilvl w:val="0"/>
          <w:numId w:val="15"/>
        </w:numPr>
        <w:spacing w:after="160" w:line="259" w:lineRule="auto"/>
      </w:pPr>
      <w:r>
        <w:t>Teaching</w:t>
      </w:r>
    </w:p>
    <w:p w14:paraId="010ACB81" w14:textId="77777777" w:rsidR="00B718F5" w:rsidRDefault="00B718F5" w:rsidP="00B718F5">
      <w:pPr>
        <w:pStyle w:val="ListParagraph"/>
        <w:numPr>
          <w:ilvl w:val="0"/>
          <w:numId w:val="17"/>
        </w:numPr>
        <w:spacing w:after="160" w:line="259" w:lineRule="auto"/>
      </w:pPr>
      <w:r>
        <w:t>Planning and preparing classes and group courses.</w:t>
      </w:r>
    </w:p>
    <w:p w14:paraId="162DB55C" w14:textId="4EBBE57F" w:rsidR="00B718F5" w:rsidRDefault="00B718F5" w:rsidP="00B718F5">
      <w:pPr>
        <w:pStyle w:val="ListParagraph"/>
        <w:numPr>
          <w:ilvl w:val="0"/>
          <w:numId w:val="17"/>
        </w:numPr>
        <w:spacing w:after="160" w:line="259" w:lineRule="auto"/>
      </w:pPr>
      <w:r>
        <w:t>Teach according to the educational needs of pupils assigned to him/her.</w:t>
      </w:r>
    </w:p>
    <w:p w14:paraId="72934550" w14:textId="307BCB72" w:rsidR="00B718F5" w:rsidRDefault="00B718F5" w:rsidP="00B718F5">
      <w:pPr>
        <w:pStyle w:val="ListParagraph"/>
        <w:numPr>
          <w:ilvl w:val="0"/>
          <w:numId w:val="17"/>
        </w:numPr>
        <w:spacing w:after="160" w:line="259" w:lineRule="auto"/>
      </w:pPr>
      <w:r>
        <w:t>Set and mark of work to be carried out by pupils in and out of class.</w:t>
      </w:r>
    </w:p>
    <w:p w14:paraId="4DBAF330" w14:textId="14E34BF4" w:rsidR="00B718F5" w:rsidRDefault="00F27C1D" w:rsidP="00EE4BD3">
      <w:pPr>
        <w:pStyle w:val="ListParagraph"/>
        <w:numPr>
          <w:ilvl w:val="0"/>
          <w:numId w:val="17"/>
        </w:numPr>
        <w:spacing w:after="160" w:line="259" w:lineRule="auto"/>
      </w:pPr>
      <w:r>
        <w:t>A</w:t>
      </w:r>
      <w:r w:rsidR="00B718F5">
        <w:t>ssess and report the development, progress and attainment of the pupils.</w:t>
      </w:r>
      <w:r w:rsidR="00EE4BD3">
        <w:br/>
      </w:r>
    </w:p>
    <w:p w14:paraId="181060F7" w14:textId="77777777" w:rsidR="00B718F5" w:rsidRDefault="00B718F5" w:rsidP="00B718F5">
      <w:pPr>
        <w:pStyle w:val="ListParagraph"/>
        <w:numPr>
          <w:ilvl w:val="0"/>
          <w:numId w:val="15"/>
        </w:numPr>
        <w:spacing w:after="160" w:line="259" w:lineRule="auto"/>
      </w:pPr>
      <w:r>
        <w:t>Other Activities</w:t>
      </w:r>
    </w:p>
    <w:p w14:paraId="4764A61E" w14:textId="22DE8C62" w:rsidR="00B718F5" w:rsidRDefault="00F27C1D" w:rsidP="00B718F5">
      <w:pPr>
        <w:pStyle w:val="ListParagraph"/>
        <w:numPr>
          <w:ilvl w:val="0"/>
          <w:numId w:val="18"/>
        </w:numPr>
        <w:spacing w:after="160" w:line="259" w:lineRule="auto"/>
      </w:pPr>
      <w:r>
        <w:t>Promote</w:t>
      </w:r>
      <w:r w:rsidR="00B718F5">
        <w:t xml:space="preserve"> the progress and well-being of individual pupils assigned to him/her.</w:t>
      </w:r>
    </w:p>
    <w:p w14:paraId="7B45A430" w14:textId="556B4B15" w:rsidR="00B718F5" w:rsidRDefault="00D809CB" w:rsidP="00B718F5">
      <w:pPr>
        <w:pStyle w:val="ListParagraph"/>
        <w:numPr>
          <w:ilvl w:val="0"/>
          <w:numId w:val="18"/>
        </w:numPr>
        <w:spacing w:after="160" w:line="259" w:lineRule="auto"/>
      </w:pPr>
      <w:r>
        <w:t>P</w:t>
      </w:r>
      <w:r w:rsidR="00B718F5">
        <w:t>rovide guidance to pupils on both educational and personal matters.</w:t>
      </w:r>
    </w:p>
    <w:p w14:paraId="39B8B6BB" w14:textId="2D79368B" w:rsidR="00B718F5" w:rsidRDefault="00887B74" w:rsidP="00B718F5">
      <w:pPr>
        <w:pStyle w:val="ListParagraph"/>
        <w:numPr>
          <w:ilvl w:val="0"/>
          <w:numId w:val="18"/>
        </w:numPr>
        <w:spacing w:after="160" w:line="259" w:lineRule="auto"/>
      </w:pPr>
      <w:r>
        <w:t>Give</w:t>
      </w:r>
      <w:r w:rsidR="00B718F5">
        <w:t xml:space="preserve"> students advice on future careers including information about sources of expert advice on specific subjects.</w:t>
      </w:r>
    </w:p>
    <w:p w14:paraId="7E46EFFB" w14:textId="2F041945" w:rsidR="00B718F5" w:rsidRDefault="00887B74" w:rsidP="00B718F5">
      <w:pPr>
        <w:pStyle w:val="ListParagraph"/>
        <w:numPr>
          <w:ilvl w:val="0"/>
          <w:numId w:val="18"/>
        </w:numPr>
        <w:spacing w:after="160" w:line="259" w:lineRule="auto"/>
      </w:pPr>
      <w:r>
        <w:t>P</w:t>
      </w:r>
      <w:r w:rsidR="00B718F5">
        <w:t xml:space="preserve">articipate in formal and informal functions for the </w:t>
      </w:r>
      <w:r>
        <w:t>o</w:t>
      </w:r>
      <w:r w:rsidR="00B718F5">
        <w:t xml:space="preserve">rganization. </w:t>
      </w:r>
    </w:p>
    <w:p w14:paraId="5730FAE7" w14:textId="7CA27941" w:rsidR="00B718F5" w:rsidRDefault="005F0F9A" w:rsidP="005F0F9A">
      <w:pPr>
        <w:pStyle w:val="ListParagraph"/>
        <w:numPr>
          <w:ilvl w:val="0"/>
          <w:numId w:val="18"/>
        </w:numPr>
        <w:spacing w:after="160" w:line="259" w:lineRule="auto"/>
      </w:pPr>
      <w:r>
        <w:t>Multitask as and when required by the supervisor/management.</w:t>
      </w:r>
    </w:p>
    <w:p w14:paraId="0D16463D" w14:textId="77777777" w:rsidR="00B718F5" w:rsidRDefault="00B718F5" w:rsidP="00B718F5">
      <w:pPr>
        <w:framePr w:hSpace="180" w:wrap="around" w:vAnchor="page" w:hAnchor="margin" w:y="1497"/>
      </w:pPr>
    </w:p>
    <w:p w14:paraId="3C06524A" w14:textId="592D5D2E" w:rsidR="005D5780" w:rsidRPr="00B718F5" w:rsidRDefault="00AF1704" w:rsidP="00CF3AD7">
      <w:pPr>
        <w:pStyle w:val="BodyText"/>
        <w:tabs>
          <w:tab w:val="left" w:pos="1440"/>
          <w:tab w:val="left" w:pos="1800"/>
        </w:tabs>
        <w:spacing w:after="0" w:line="276" w:lineRule="auto"/>
        <w:rPr>
          <w:rFonts w:asciiTheme="majorHAnsi" w:hAnsiTheme="majorHAnsi" w:cs="Arial"/>
          <w:b/>
          <w:color w:val="000000" w:themeColor="text1"/>
          <w:sz w:val="22"/>
          <w:szCs w:val="22"/>
        </w:rPr>
      </w:pPr>
      <w:r>
        <w:rPr>
          <w:rFonts w:asciiTheme="majorHAnsi" w:hAnsiTheme="majorHAnsi" w:cs="Arial"/>
          <w:b/>
          <w:color w:val="000000" w:themeColor="text1"/>
          <w:sz w:val="22"/>
          <w:szCs w:val="22"/>
        </w:rPr>
        <w:lastRenderedPageBreak/>
        <w:t>B</w:t>
      </w:r>
      <w:r w:rsidR="00CD2CCD" w:rsidRPr="00B718F5">
        <w:rPr>
          <w:rFonts w:asciiTheme="majorHAnsi" w:hAnsiTheme="majorHAnsi" w:cs="Arial"/>
          <w:b/>
          <w:color w:val="000000" w:themeColor="text1"/>
          <w:sz w:val="22"/>
          <w:szCs w:val="22"/>
        </w:rPr>
        <w:t xml:space="preserve">.    </w:t>
      </w:r>
      <w:r w:rsidR="0071443C" w:rsidRPr="00B718F5">
        <w:rPr>
          <w:rFonts w:asciiTheme="majorHAnsi" w:hAnsiTheme="majorHAnsi" w:cs="Arial"/>
          <w:b/>
          <w:color w:val="000000" w:themeColor="text1"/>
          <w:sz w:val="22"/>
          <w:szCs w:val="22"/>
        </w:rPr>
        <w:t xml:space="preserve">GENERAL </w:t>
      </w:r>
      <w:r w:rsidR="007132B4" w:rsidRPr="00B718F5">
        <w:rPr>
          <w:rFonts w:asciiTheme="majorHAnsi" w:hAnsiTheme="majorHAnsi" w:cs="Arial"/>
          <w:b/>
          <w:color w:val="000000" w:themeColor="text1"/>
          <w:sz w:val="22"/>
          <w:szCs w:val="22"/>
        </w:rPr>
        <w:t>CODE OF CONDUCT</w:t>
      </w:r>
    </w:p>
    <w:p w14:paraId="598FC270" w14:textId="14DDE951" w:rsidR="005D5780" w:rsidRPr="00B718F5" w:rsidRDefault="00CF3AD7" w:rsidP="00CF3AD7">
      <w:pPr>
        <w:pStyle w:val="BodyText"/>
        <w:tabs>
          <w:tab w:val="left" w:pos="1440"/>
          <w:tab w:val="left" w:pos="1800"/>
        </w:tabs>
        <w:spacing w:after="0" w:line="276" w:lineRule="auto"/>
        <w:ind w:left="720"/>
        <w:rPr>
          <w:rFonts w:asciiTheme="majorHAnsi" w:hAnsiTheme="majorHAnsi" w:cs="Arial"/>
          <w:color w:val="000000" w:themeColor="text1"/>
          <w:sz w:val="22"/>
          <w:szCs w:val="22"/>
        </w:rPr>
      </w:pPr>
      <w:r>
        <w:rPr>
          <w:rFonts w:asciiTheme="majorHAnsi" w:hAnsiTheme="majorHAnsi" w:cs="Arial"/>
          <w:color w:val="000000" w:themeColor="text1"/>
          <w:sz w:val="22"/>
          <w:szCs w:val="22"/>
        </w:rPr>
        <w:br/>
      </w:r>
      <w:r w:rsidR="005D5780" w:rsidRPr="00B718F5">
        <w:rPr>
          <w:rFonts w:asciiTheme="majorHAnsi" w:hAnsiTheme="majorHAnsi" w:cs="Arial"/>
          <w:color w:val="000000" w:themeColor="text1"/>
          <w:sz w:val="22"/>
          <w:szCs w:val="22"/>
        </w:rPr>
        <w:t>You, the undersigned, agree:</w:t>
      </w:r>
    </w:p>
    <w:p w14:paraId="5E984C91"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pay due respect to the religious beliefs, customs, and habits of the local population and to conduct yourself accordingly.</w:t>
      </w:r>
    </w:p>
    <w:p w14:paraId="13BE4520"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observe strictly the laws and regulations of your country of placement, including those concerning security, traffic rules, and currency exchange.</w:t>
      </w:r>
    </w:p>
    <w:p w14:paraId="056E8610"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The volunteer should not expect any support or compensation from AHHA EDUCATION if he/she contravenes such laws and regulations.</w:t>
      </w:r>
    </w:p>
    <w:p w14:paraId="7C19D872"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Not to use or have in his/her possession weapons or ammunition or any illegal substances.</w:t>
      </w:r>
    </w:p>
    <w:p w14:paraId="069175F1"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You will need to follow the organization’s dress code as required. Dressing must be modest and, in a manner, appropriate to the assignment, avoiding any impression of military status, political partiality, etc. Dress code while working is smart casual (e.g., pants, jeans, slacks, shirts, or nice blouses. No shorts, miniskirts, or too revealing tops). Clothes with slogans or symbols are not permitted. Tattoos and facial piercings should be concealed or removed while teaching. Facial hair needs to be maintained neatly.</w:t>
      </w:r>
    </w:p>
    <w:p w14:paraId="15666104"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behave in a manner expected of a good role model to your students and their parents by not smoking within 1KM and not drinking alcohol within a 10KM radius of your community center.</w:t>
      </w:r>
    </w:p>
    <w:p w14:paraId="13A48E5A"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always abstain from drug abuse.</w:t>
      </w:r>
    </w:p>
    <w:p w14:paraId="2AF5D981"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If you consume alcohol outside the premises during you free time, you are strictly prohibited from returning to the organization's premises. In such a case, you must find alternative accommodation until the alcohol is completely out of your system.</w:t>
      </w:r>
    </w:p>
    <w:p w14:paraId="34A5F64B"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adhere to the time curfew set out by the management of the school.</w:t>
      </w:r>
    </w:p>
    <w:p w14:paraId="5DE65936"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not form any sexual or romantic relationships with students or individuals around the premises.</w:t>
      </w:r>
    </w:p>
    <w:p w14:paraId="68F94EC5"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abstain from undertaking any public, professional, or commercial activities which may conflict with or adversely affect the work of AHHA EDUCATION.</w:t>
      </w:r>
    </w:p>
    <w:p w14:paraId="3F4FD9D2"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Not to proselytize, i.e., to induce someone to convert to one’s faith and/or to recruit or convert another especially to a new faith, institution, or cause.</w:t>
      </w:r>
    </w:p>
    <w:p w14:paraId="75642999"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avoid making references to political and military situations in official or private communication, including conversations, telephone calls, internet, cables, and letters, except those communications necessary for the safe accomplishment of their tasks.</w:t>
      </w:r>
    </w:p>
    <w:p w14:paraId="1E9CCA65"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refrain from publishing articles or research findings resulting from the mission without first clearing the text with AHHA EDUCATION country director(s), including the period following the assignment.</w:t>
      </w:r>
    </w:p>
    <w:p w14:paraId="000D4941"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lastRenderedPageBreak/>
        <w:t>To refrain from any act or omissions, or from any words which may bring discredit to AHHA EDUCATION, its board of trustees, or country directors.</w:t>
      </w:r>
    </w:p>
    <w:p w14:paraId="18BFFDCF"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To be deemed to breach this agreement with the organization if you are continuously absent from work/duty for more than two (2) consecutive working days without prior approval from your superior / Human Resource Department.</w:t>
      </w:r>
    </w:p>
    <w:p w14:paraId="1878B4B6"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In addition to the other terms and conditions, you are also subjected to other rules and regulations which may be implemented from time to time.</w:t>
      </w:r>
    </w:p>
    <w:p w14:paraId="69B96853"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You will also be required to carry out such duties and job functions in addition to your main responsibility as may be assigned to you from time to time by your supervisor.</w:t>
      </w:r>
    </w:p>
    <w:p w14:paraId="08E4275E" w14:textId="77777777" w:rsidR="007F157C" w:rsidRPr="00022270" w:rsidRDefault="007F157C" w:rsidP="007F157C">
      <w:pPr>
        <w:numPr>
          <w:ilvl w:val="0"/>
          <w:numId w:val="19"/>
        </w:numPr>
        <w:spacing w:before="100" w:beforeAutospacing="1" w:after="100" w:afterAutospacing="1"/>
        <w:rPr>
          <w:rFonts w:asciiTheme="majorHAnsi" w:eastAsia="Times New Roman" w:hAnsiTheme="majorHAnsi" w:cstheme="majorHAnsi"/>
          <w:lang w:val="en-US" w:bidi="km-KH"/>
        </w:rPr>
      </w:pPr>
      <w:r w:rsidRPr="00022270">
        <w:rPr>
          <w:rFonts w:asciiTheme="majorHAnsi" w:eastAsia="Times New Roman" w:hAnsiTheme="majorHAnsi" w:cstheme="majorHAnsi"/>
          <w:lang w:val="en-US" w:bidi="km-KH"/>
        </w:rPr>
        <w:t>You are always required to uphold, respect, promote, and defend the name, reputation, and prestige of AHHA EDUCATION during your capacity as an AHHA EDUCATION Volunteer.</w:t>
      </w:r>
    </w:p>
    <w:p w14:paraId="2444170B" w14:textId="77777777" w:rsidR="00CD2CCD" w:rsidRPr="007F157C" w:rsidRDefault="00CD2CCD" w:rsidP="002A00EA">
      <w:pPr>
        <w:spacing w:after="0"/>
        <w:ind w:left="790"/>
        <w:jc w:val="both"/>
        <w:rPr>
          <w:rFonts w:asciiTheme="majorHAnsi" w:hAnsiTheme="majorHAnsi" w:cs="Arial"/>
          <w:color w:val="000000" w:themeColor="text1"/>
          <w:lang w:val="en-US"/>
        </w:rPr>
      </w:pPr>
    </w:p>
    <w:p w14:paraId="6334C541" w14:textId="1E629418" w:rsidR="00175D30" w:rsidRPr="00B718F5" w:rsidRDefault="00AF1704" w:rsidP="00CD2CCD">
      <w:pPr>
        <w:spacing w:after="0"/>
        <w:jc w:val="both"/>
        <w:rPr>
          <w:rFonts w:asciiTheme="majorHAnsi" w:hAnsiTheme="majorHAnsi" w:cs="Arial"/>
          <w:b/>
          <w:color w:val="000000" w:themeColor="text1"/>
        </w:rPr>
      </w:pPr>
      <w:r>
        <w:rPr>
          <w:rFonts w:asciiTheme="majorHAnsi" w:hAnsiTheme="majorHAnsi" w:cs="Arial"/>
          <w:b/>
          <w:color w:val="000000" w:themeColor="text1"/>
        </w:rPr>
        <w:t>C</w:t>
      </w:r>
      <w:r w:rsidR="00CD2CCD" w:rsidRPr="00B718F5">
        <w:rPr>
          <w:rFonts w:asciiTheme="majorHAnsi" w:hAnsiTheme="majorHAnsi" w:cs="Arial"/>
          <w:b/>
          <w:color w:val="000000" w:themeColor="text1"/>
        </w:rPr>
        <w:t xml:space="preserve">.    </w:t>
      </w:r>
      <w:r w:rsidR="00E55F3F" w:rsidRPr="00B718F5">
        <w:rPr>
          <w:rFonts w:asciiTheme="majorHAnsi" w:hAnsiTheme="majorHAnsi" w:cs="Arial"/>
          <w:b/>
          <w:color w:val="000000" w:themeColor="text1"/>
        </w:rPr>
        <w:t>WORKING DAYS AND HOURS</w:t>
      </w:r>
    </w:p>
    <w:p w14:paraId="18883CF9" w14:textId="77777777" w:rsidR="00751DFA" w:rsidRPr="00D1751C" w:rsidRDefault="00751DFA" w:rsidP="00751DFA">
      <w:pPr>
        <w:numPr>
          <w:ilvl w:val="0"/>
          <w:numId w:val="20"/>
        </w:numPr>
        <w:spacing w:before="100" w:beforeAutospacing="1" w:after="100" w:afterAutospacing="1"/>
        <w:rPr>
          <w:rFonts w:asciiTheme="majorHAnsi" w:eastAsia="Times New Roman" w:hAnsiTheme="majorHAnsi" w:cstheme="majorHAnsi"/>
          <w:lang w:val="en-US" w:bidi="km-KH"/>
        </w:rPr>
      </w:pPr>
      <w:r w:rsidRPr="00D1751C">
        <w:rPr>
          <w:rFonts w:asciiTheme="majorHAnsi" w:eastAsia="Times New Roman" w:hAnsiTheme="majorHAnsi" w:cstheme="majorHAnsi"/>
          <w:lang w:val="en-US" w:bidi="km-KH"/>
        </w:rPr>
        <w:t xml:space="preserve">The organization practices a 5-day workweek with </w:t>
      </w:r>
      <w:r>
        <w:rPr>
          <w:rFonts w:asciiTheme="majorHAnsi" w:eastAsia="Times New Roman" w:hAnsiTheme="majorHAnsi" w:cstheme="majorHAnsi"/>
          <w:lang w:val="en-US" w:bidi="km-KH"/>
        </w:rPr>
        <w:t>5</w:t>
      </w:r>
      <w:r w:rsidRPr="00D1751C">
        <w:rPr>
          <w:rFonts w:asciiTheme="majorHAnsi" w:eastAsia="Times New Roman" w:hAnsiTheme="majorHAnsi" w:cstheme="majorHAnsi"/>
          <w:lang w:val="en-US" w:bidi="km-KH"/>
        </w:rPr>
        <w:t>-</w:t>
      </w:r>
      <w:r>
        <w:rPr>
          <w:rFonts w:asciiTheme="majorHAnsi" w:eastAsia="Times New Roman" w:hAnsiTheme="majorHAnsi" w:cstheme="majorHAnsi"/>
          <w:lang w:val="en-US" w:bidi="km-KH"/>
        </w:rPr>
        <w:t>7</w:t>
      </w:r>
      <w:r w:rsidRPr="00D1751C">
        <w:rPr>
          <w:rFonts w:asciiTheme="majorHAnsi" w:eastAsia="Times New Roman" w:hAnsiTheme="majorHAnsi" w:cstheme="majorHAnsi"/>
          <w:lang w:val="en-US" w:bidi="km-KH"/>
        </w:rPr>
        <w:t xml:space="preserve"> hours of service per day (excluding lunch break).</w:t>
      </w:r>
    </w:p>
    <w:p w14:paraId="3D97E8E2" w14:textId="77777777" w:rsidR="00751DFA" w:rsidRDefault="00751DFA" w:rsidP="00751DFA">
      <w:pPr>
        <w:numPr>
          <w:ilvl w:val="0"/>
          <w:numId w:val="20"/>
        </w:numPr>
        <w:spacing w:before="100" w:beforeAutospacing="1" w:after="100" w:afterAutospacing="1"/>
        <w:rPr>
          <w:rFonts w:asciiTheme="majorHAnsi" w:eastAsia="Times New Roman" w:hAnsiTheme="majorHAnsi" w:cstheme="majorHAnsi"/>
          <w:lang w:val="en-US" w:bidi="km-KH"/>
        </w:rPr>
      </w:pPr>
      <w:r w:rsidRPr="00D1751C">
        <w:rPr>
          <w:rFonts w:asciiTheme="majorHAnsi" w:eastAsia="Times New Roman" w:hAnsiTheme="majorHAnsi" w:cstheme="majorHAnsi"/>
          <w:lang w:val="en-US" w:bidi="km-KH"/>
        </w:rPr>
        <w:t>Volunteers may choose to work beyond the expected hours of service if so required and at their own initiative.</w:t>
      </w:r>
    </w:p>
    <w:p w14:paraId="07CE0A6F" w14:textId="77777777" w:rsidR="00751DFA" w:rsidRPr="00855155" w:rsidRDefault="00751DFA" w:rsidP="00751DFA">
      <w:pPr>
        <w:numPr>
          <w:ilvl w:val="0"/>
          <w:numId w:val="20"/>
        </w:numPr>
        <w:spacing w:before="100" w:beforeAutospacing="1" w:after="100" w:afterAutospacing="1"/>
        <w:rPr>
          <w:rFonts w:asciiTheme="majorHAnsi" w:eastAsia="Times New Roman" w:hAnsiTheme="majorHAnsi" w:cstheme="majorHAnsi"/>
          <w:lang w:val="en-US" w:bidi="km-KH"/>
        </w:rPr>
      </w:pPr>
      <w:r>
        <w:t>The hours and days in which you will be working will depend on the community’s needs and availabilities.</w:t>
      </w:r>
    </w:p>
    <w:p w14:paraId="525CF667" w14:textId="77777777" w:rsidR="00220E13" w:rsidRPr="00B718F5" w:rsidRDefault="00220E13" w:rsidP="008B7114">
      <w:pPr>
        <w:spacing w:after="0"/>
        <w:jc w:val="both"/>
        <w:rPr>
          <w:rFonts w:asciiTheme="majorHAnsi" w:hAnsiTheme="majorHAnsi" w:cs="Arial"/>
          <w:b/>
          <w:color w:val="000000" w:themeColor="text1"/>
        </w:rPr>
      </w:pPr>
    </w:p>
    <w:p w14:paraId="5365B9C3" w14:textId="6E618CC0" w:rsidR="002D4863" w:rsidRPr="00B718F5" w:rsidRDefault="00AF1704" w:rsidP="008B7114">
      <w:pPr>
        <w:spacing w:after="0"/>
        <w:jc w:val="both"/>
        <w:rPr>
          <w:rFonts w:asciiTheme="majorHAnsi" w:hAnsiTheme="majorHAnsi" w:cs="Arial"/>
          <w:b/>
          <w:color w:val="000000" w:themeColor="text1"/>
        </w:rPr>
      </w:pPr>
      <w:r>
        <w:rPr>
          <w:rFonts w:asciiTheme="majorHAnsi" w:hAnsiTheme="majorHAnsi" w:cs="Arial"/>
          <w:b/>
          <w:color w:val="000000" w:themeColor="text1"/>
        </w:rPr>
        <w:t>D</w:t>
      </w:r>
      <w:r w:rsidR="008B7114" w:rsidRPr="00B718F5">
        <w:rPr>
          <w:rFonts w:asciiTheme="majorHAnsi" w:hAnsiTheme="majorHAnsi" w:cs="Arial"/>
          <w:b/>
          <w:color w:val="000000" w:themeColor="text1"/>
        </w:rPr>
        <w:t xml:space="preserve">.    </w:t>
      </w:r>
      <w:r w:rsidR="009159AD" w:rsidRPr="00B718F5">
        <w:rPr>
          <w:rFonts w:asciiTheme="majorHAnsi" w:hAnsiTheme="majorHAnsi" w:cs="Arial"/>
          <w:b/>
          <w:color w:val="000000" w:themeColor="text1"/>
        </w:rPr>
        <w:t>PUBLIC HOLIDAYS</w:t>
      </w:r>
    </w:p>
    <w:p w14:paraId="0847CD9D" w14:textId="77777777" w:rsidR="004C45E4" w:rsidRPr="00C34651" w:rsidRDefault="004C45E4" w:rsidP="004C45E4">
      <w:pPr>
        <w:numPr>
          <w:ilvl w:val="0"/>
          <w:numId w:val="21"/>
        </w:numPr>
        <w:spacing w:before="100" w:beforeAutospacing="1" w:after="100" w:afterAutospacing="1"/>
        <w:rPr>
          <w:rFonts w:asciiTheme="majorHAnsi" w:eastAsia="Times New Roman" w:hAnsiTheme="majorHAnsi" w:cstheme="majorHAnsi"/>
          <w:lang w:val="en-US" w:bidi="km-KH"/>
        </w:rPr>
      </w:pPr>
      <w:r w:rsidRPr="00C34651">
        <w:rPr>
          <w:rFonts w:asciiTheme="majorHAnsi" w:eastAsia="Times New Roman" w:hAnsiTheme="majorHAnsi" w:cstheme="majorHAnsi"/>
          <w:lang w:val="en-US" w:bidi="km-KH"/>
        </w:rPr>
        <w:t>You are eligible for public holidays in accordance with the State Government of Cambodia's official public holidays as and when advised by the management.</w:t>
      </w:r>
    </w:p>
    <w:p w14:paraId="73FE537A" w14:textId="18DDCC50" w:rsidR="002B4996" w:rsidRPr="004C45E4" w:rsidRDefault="004C45E4" w:rsidP="004C45E4">
      <w:pPr>
        <w:numPr>
          <w:ilvl w:val="0"/>
          <w:numId w:val="21"/>
        </w:numPr>
        <w:spacing w:before="100" w:beforeAutospacing="1" w:after="100" w:afterAutospacing="1"/>
        <w:rPr>
          <w:rFonts w:asciiTheme="majorHAnsi" w:eastAsia="Times New Roman" w:hAnsiTheme="majorHAnsi" w:cstheme="majorHAnsi"/>
          <w:lang w:val="en-US" w:bidi="km-KH"/>
        </w:rPr>
      </w:pPr>
      <w:r w:rsidRPr="00C34651">
        <w:rPr>
          <w:rFonts w:asciiTheme="majorHAnsi" w:eastAsia="Times New Roman" w:hAnsiTheme="majorHAnsi" w:cstheme="majorHAnsi"/>
          <w:lang w:val="en-US" w:bidi="km-KH"/>
        </w:rPr>
        <w:t>You shall keep the country director, human resources department (or their representative) informed of your movements and not to leave the country or take local leave without the knowledge and permission of AHHA EDUCATION or its representative(s).</w:t>
      </w:r>
    </w:p>
    <w:sectPr w:rsidR="002B4996" w:rsidRPr="004C45E4" w:rsidSect="00B718F5">
      <w:headerReference w:type="default" r:id="rId7"/>
      <w:footerReference w:type="default" r:id="rId8"/>
      <w:pgSz w:w="12240" w:h="15840"/>
      <w:pgMar w:top="1985" w:right="1701" w:bottom="1701" w:left="170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89ED" w14:textId="77777777" w:rsidR="00DB7E95" w:rsidRDefault="00DB7E95" w:rsidP="00E01625">
      <w:pPr>
        <w:spacing w:after="0" w:line="240" w:lineRule="auto"/>
      </w:pPr>
      <w:r>
        <w:separator/>
      </w:r>
    </w:p>
  </w:endnote>
  <w:endnote w:type="continuationSeparator" w:id="0">
    <w:p w14:paraId="62BEAFCA" w14:textId="77777777" w:rsidR="00DB7E95" w:rsidRDefault="00DB7E95" w:rsidP="00E0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4016"/>
      <w:docPartObj>
        <w:docPartGallery w:val="Page Numbers (Bottom of Page)"/>
        <w:docPartUnique/>
      </w:docPartObj>
    </w:sdtPr>
    <w:sdtEndPr>
      <w:rPr>
        <w:color w:val="7F7F7F" w:themeColor="background1" w:themeShade="7F"/>
        <w:spacing w:val="60"/>
      </w:rPr>
    </w:sdtEndPr>
    <w:sdtContent>
      <w:p w14:paraId="3DB3277F" w14:textId="77777777" w:rsidR="00242C88" w:rsidRDefault="00441DF5">
        <w:pPr>
          <w:pStyle w:val="Footer"/>
          <w:pBdr>
            <w:top w:val="single" w:sz="4" w:space="1" w:color="D9D9D9" w:themeColor="background1" w:themeShade="D9"/>
          </w:pBdr>
          <w:rPr>
            <w:b/>
            <w:bCs/>
          </w:rPr>
        </w:pPr>
        <w:r>
          <w:fldChar w:fldCharType="begin"/>
        </w:r>
        <w:r w:rsidR="00242C88">
          <w:instrText xml:space="preserve"> PAGE   \* MERGEFORMAT </w:instrText>
        </w:r>
        <w:r>
          <w:fldChar w:fldCharType="separate"/>
        </w:r>
        <w:r w:rsidR="00844C46" w:rsidRPr="00844C46">
          <w:rPr>
            <w:b/>
            <w:bCs/>
            <w:noProof/>
          </w:rPr>
          <w:t>4</w:t>
        </w:r>
        <w:r>
          <w:rPr>
            <w:b/>
            <w:bCs/>
            <w:noProof/>
          </w:rPr>
          <w:fldChar w:fldCharType="end"/>
        </w:r>
        <w:r w:rsidR="00242C88">
          <w:rPr>
            <w:b/>
            <w:bCs/>
          </w:rPr>
          <w:t xml:space="preserve"> | </w:t>
        </w:r>
        <w:r w:rsidR="00242C88">
          <w:rPr>
            <w:color w:val="7F7F7F" w:themeColor="background1" w:themeShade="7F"/>
            <w:spacing w:val="60"/>
          </w:rPr>
          <w:t>Page</w:t>
        </w:r>
      </w:p>
    </w:sdtContent>
  </w:sdt>
  <w:p w14:paraId="1CFEFAD8" w14:textId="77777777" w:rsidR="00E01625" w:rsidRDefault="00E0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BD14" w14:textId="77777777" w:rsidR="00DB7E95" w:rsidRDefault="00DB7E95" w:rsidP="00E01625">
      <w:pPr>
        <w:spacing w:after="0" w:line="240" w:lineRule="auto"/>
      </w:pPr>
      <w:r>
        <w:separator/>
      </w:r>
    </w:p>
  </w:footnote>
  <w:footnote w:type="continuationSeparator" w:id="0">
    <w:p w14:paraId="05F4FB8D" w14:textId="77777777" w:rsidR="00DB7E95" w:rsidRDefault="00DB7E95" w:rsidP="00E0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4AA0" w14:textId="7FD2F294" w:rsidR="00E0546A" w:rsidRDefault="002A1DFB">
    <w:pPr>
      <w:pStyle w:val="Header"/>
    </w:pPr>
    <w:r>
      <w:rPr>
        <w:noProof/>
        <w:lang w:val="en-US" w:bidi="km-KH"/>
      </w:rPr>
      <w:drawing>
        <wp:anchor distT="0" distB="0" distL="114300" distR="114300" simplePos="0" relativeHeight="251668480" behindDoc="1" locked="0" layoutInCell="1" allowOverlap="1" wp14:anchorId="7535FB7C" wp14:editId="32FDC560">
          <wp:simplePos x="0" y="0"/>
          <wp:positionH relativeFrom="column">
            <wp:posOffset>4301490</wp:posOffset>
          </wp:positionH>
          <wp:positionV relativeFrom="paragraph">
            <wp:posOffset>-1905</wp:posOffset>
          </wp:positionV>
          <wp:extent cx="1400175" cy="638175"/>
          <wp:effectExtent l="19050" t="0" r="9525" b="0"/>
          <wp:wrapNone/>
          <wp:docPr id="1" name="Picture 1" descr="C:\Documents and Settings\PCUser\デスクトップ\Volunteers letter\New logo convergenc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User\デスクトップ\Volunteers letter\New logo convergence-04.jpg"/>
                  <pic:cNvPicPr>
                    <a:picLocks noChangeAspect="1" noChangeArrowheads="1"/>
                  </pic:cNvPicPr>
                </pic:nvPicPr>
                <pic:blipFill>
                  <a:blip r:embed="rId1"/>
                  <a:srcRect/>
                  <a:stretch>
                    <a:fillRect/>
                  </a:stretch>
                </pic:blipFill>
                <pic:spPr bwMode="auto">
                  <a:xfrm>
                    <a:off x="0" y="0"/>
                    <a:ext cx="1400175" cy="638175"/>
                  </a:xfrm>
                  <a:prstGeom prst="rect">
                    <a:avLst/>
                  </a:prstGeom>
                  <a:noFill/>
                  <a:ln w="9525">
                    <a:noFill/>
                    <a:miter lim="800000"/>
                    <a:headEnd/>
                    <a:tailEnd/>
                  </a:ln>
                </pic:spPr>
              </pic:pic>
            </a:graphicData>
          </a:graphic>
        </wp:anchor>
      </w:drawing>
    </w:r>
    <w:r w:rsidR="00E0546A">
      <w:t xml:space="preserve">AHHA EDUCATION – </w:t>
    </w:r>
    <w:r w:rsidR="00AF1704">
      <w:t>TERMS AND CONDITIONS</w:t>
    </w:r>
  </w:p>
  <w:p w14:paraId="521295F8" w14:textId="77777777" w:rsidR="00E0546A" w:rsidRPr="002A1DFB" w:rsidRDefault="00E0546A">
    <w:pPr>
      <w:pStyle w:val="Header"/>
      <w:rPr>
        <w:rFonts w:eastAsiaTheme="minor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E6"/>
    <w:multiLevelType w:val="hybridMultilevel"/>
    <w:tmpl w:val="5682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9B4"/>
    <w:multiLevelType w:val="hybridMultilevel"/>
    <w:tmpl w:val="EF183366"/>
    <w:lvl w:ilvl="0" w:tplc="30C08430">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275C1"/>
    <w:multiLevelType w:val="hybridMultilevel"/>
    <w:tmpl w:val="B92AEF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47C2F"/>
    <w:multiLevelType w:val="hybridMultilevel"/>
    <w:tmpl w:val="E3864318"/>
    <w:lvl w:ilvl="0" w:tplc="30C08430">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915C9"/>
    <w:multiLevelType w:val="multilevel"/>
    <w:tmpl w:val="298070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05720"/>
    <w:multiLevelType w:val="hybridMultilevel"/>
    <w:tmpl w:val="7DE2BB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DC5AC9"/>
    <w:multiLevelType w:val="hybridMultilevel"/>
    <w:tmpl w:val="4D98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56345"/>
    <w:multiLevelType w:val="hybridMultilevel"/>
    <w:tmpl w:val="3F90D5E8"/>
    <w:lvl w:ilvl="0" w:tplc="30C08430">
      <w:start w:val="1"/>
      <w:numFmt w:val="lowerRoman"/>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60028C"/>
    <w:multiLevelType w:val="hybridMultilevel"/>
    <w:tmpl w:val="E2FEE42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3D354EFB"/>
    <w:multiLevelType w:val="hybridMultilevel"/>
    <w:tmpl w:val="49DC0BD2"/>
    <w:lvl w:ilvl="0" w:tplc="0409000F">
      <w:start w:val="1"/>
      <w:numFmt w:val="decimal"/>
      <w:lvlText w:val="%1."/>
      <w:lvlJc w:val="left"/>
      <w:pPr>
        <w:ind w:left="720" w:hanging="360"/>
      </w:pPr>
    </w:lvl>
    <w:lvl w:ilvl="1" w:tplc="BFB048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47F3A"/>
    <w:multiLevelType w:val="hybridMultilevel"/>
    <w:tmpl w:val="5DD65154"/>
    <w:lvl w:ilvl="0" w:tplc="30C084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EAB3152"/>
    <w:multiLevelType w:val="hybridMultilevel"/>
    <w:tmpl w:val="B7F83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A3EE2"/>
    <w:multiLevelType w:val="hybridMultilevel"/>
    <w:tmpl w:val="2FE82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B57BDA"/>
    <w:multiLevelType w:val="hybridMultilevel"/>
    <w:tmpl w:val="368C17D6"/>
    <w:lvl w:ilvl="0" w:tplc="30C08430">
      <w:start w:val="1"/>
      <w:numFmt w:val="lowerRoman"/>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 w15:restartNumberingAfterBreak="0">
    <w:nsid w:val="64500AF0"/>
    <w:multiLevelType w:val="hybridMultilevel"/>
    <w:tmpl w:val="7FF2D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76F6D42"/>
    <w:multiLevelType w:val="hybridMultilevel"/>
    <w:tmpl w:val="756C1E08"/>
    <w:lvl w:ilvl="0" w:tplc="30C08430">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94284A"/>
    <w:multiLevelType w:val="hybridMultilevel"/>
    <w:tmpl w:val="D3A058B6"/>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72532D35"/>
    <w:multiLevelType w:val="hybridMultilevel"/>
    <w:tmpl w:val="FEC6B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57C9D"/>
    <w:multiLevelType w:val="multilevel"/>
    <w:tmpl w:val="B03800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79F636AC"/>
    <w:multiLevelType w:val="multilevel"/>
    <w:tmpl w:val="4BE0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0652D"/>
    <w:multiLevelType w:val="hybridMultilevel"/>
    <w:tmpl w:val="FF1A19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4257132">
    <w:abstractNumId w:val="2"/>
  </w:num>
  <w:num w:numId="2" w16cid:durableId="167991666">
    <w:abstractNumId w:val="7"/>
  </w:num>
  <w:num w:numId="3" w16cid:durableId="1836916584">
    <w:abstractNumId w:val="1"/>
  </w:num>
  <w:num w:numId="4" w16cid:durableId="799422257">
    <w:abstractNumId w:val="3"/>
  </w:num>
  <w:num w:numId="5" w16cid:durableId="1202668396">
    <w:abstractNumId w:val="15"/>
  </w:num>
  <w:num w:numId="6" w16cid:durableId="1098138547">
    <w:abstractNumId w:val="9"/>
  </w:num>
  <w:num w:numId="7" w16cid:durableId="1579099805">
    <w:abstractNumId w:val="6"/>
  </w:num>
  <w:num w:numId="8" w16cid:durableId="361856900">
    <w:abstractNumId w:val="16"/>
  </w:num>
  <w:num w:numId="9" w16cid:durableId="1221744967">
    <w:abstractNumId w:val="13"/>
  </w:num>
  <w:num w:numId="10" w16cid:durableId="498035572">
    <w:abstractNumId w:val="17"/>
  </w:num>
  <w:num w:numId="11" w16cid:durableId="118426204">
    <w:abstractNumId w:val="11"/>
  </w:num>
  <w:num w:numId="12" w16cid:durableId="1664629149">
    <w:abstractNumId w:val="10"/>
  </w:num>
  <w:num w:numId="13" w16cid:durableId="2140799427">
    <w:abstractNumId w:val="0"/>
  </w:num>
  <w:num w:numId="14" w16cid:durableId="1946107494">
    <w:abstractNumId w:val="12"/>
  </w:num>
  <w:num w:numId="15" w16cid:durableId="1888955107">
    <w:abstractNumId w:val="20"/>
  </w:num>
  <w:num w:numId="16" w16cid:durableId="533806598">
    <w:abstractNumId w:val="5"/>
  </w:num>
  <w:num w:numId="17" w16cid:durableId="2050300650">
    <w:abstractNumId w:val="8"/>
  </w:num>
  <w:num w:numId="18" w16cid:durableId="450247729">
    <w:abstractNumId w:val="14"/>
  </w:num>
  <w:num w:numId="19" w16cid:durableId="740635581">
    <w:abstractNumId w:val="18"/>
  </w:num>
  <w:num w:numId="20" w16cid:durableId="1292593280">
    <w:abstractNumId w:val="4"/>
  </w:num>
  <w:num w:numId="21" w16cid:durableId="96497175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10"/>
  <w:drawingGridVerticalSpacing w:val="360"/>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AD"/>
    <w:rsid w:val="00012B84"/>
    <w:rsid w:val="00037F43"/>
    <w:rsid w:val="00052020"/>
    <w:rsid w:val="00076481"/>
    <w:rsid w:val="000E4F21"/>
    <w:rsid w:val="00137D01"/>
    <w:rsid w:val="00141086"/>
    <w:rsid w:val="00151173"/>
    <w:rsid w:val="00175D30"/>
    <w:rsid w:val="001929A0"/>
    <w:rsid w:val="001B13C1"/>
    <w:rsid w:val="001B2AF2"/>
    <w:rsid w:val="001C2979"/>
    <w:rsid w:val="001F2451"/>
    <w:rsid w:val="001F4C13"/>
    <w:rsid w:val="00200846"/>
    <w:rsid w:val="0021054F"/>
    <w:rsid w:val="0021320D"/>
    <w:rsid w:val="00214D85"/>
    <w:rsid w:val="00220E13"/>
    <w:rsid w:val="0023223C"/>
    <w:rsid w:val="00242C88"/>
    <w:rsid w:val="00242FCD"/>
    <w:rsid w:val="0025274C"/>
    <w:rsid w:val="00266D90"/>
    <w:rsid w:val="00276A19"/>
    <w:rsid w:val="002A00EA"/>
    <w:rsid w:val="002A1DFB"/>
    <w:rsid w:val="002B1CE1"/>
    <w:rsid w:val="002B4996"/>
    <w:rsid w:val="002D4863"/>
    <w:rsid w:val="002E29A4"/>
    <w:rsid w:val="002F44BC"/>
    <w:rsid w:val="0030668E"/>
    <w:rsid w:val="00316D7B"/>
    <w:rsid w:val="00360784"/>
    <w:rsid w:val="003669F8"/>
    <w:rsid w:val="00376544"/>
    <w:rsid w:val="003C5E6D"/>
    <w:rsid w:val="003C6102"/>
    <w:rsid w:val="003E2420"/>
    <w:rsid w:val="0041517D"/>
    <w:rsid w:val="004419D0"/>
    <w:rsid w:val="00441DF5"/>
    <w:rsid w:val="00464C36"/>
    <w:rsid w:val="004A7E0B"/>
    <w:rsid w:val="004B4CB6"/>
    <w:rsid w:val="004C45E4"/>
    <w:rsid w:val="004E7CE8"/>
    <w:rsid w:val="00534B45"/>
    <w:rsid w:val="00583344"/>
    <w:rsid w:val="0059396E"/>
    <w:rsid w:val="005A2FE4"/>
    <w:rsid w:val="005C7A26"/>
    <w:rsid w:val="005D5780"/>
    <w:rsid w:val="005E27C7"/>
    <w:rsid w:val="005E5C50"/>
    <w:rsid w:val="005F0F9A"/>
    <w:rsid w:val="00603FFC"/>
    <w:rsid w:val="0061315D"/>
    <w:rsid w:val="006212F1"/>
    <w:rsid w:val="00627140"/>
    <w:rsid w:val="006530B0"/>
    <w:rsid w:val="006572A6"/>
    <w:rsid w:val="00683AE0"/>
    <w:rsid w:val="006A3129"/>
    <w:rsid w:val="006B54B1"/>
    <w:rsid w:val="006C2DAD"/>
    <w:rsid w:val="006D05AA"/>
    <w:rsid w:val="006D07A5"/>
    <w:rsid w:val="006E5ADA"/>
    <w:rsid w:val="007132B4"/>
    <w:rsid w:val="00713598"/>
    <w:rsid w:val="0071443C"/>
    <w:rsid w:val="0074429F"/>
    <w:rsid w:val="00751DFA"/>
    <w:rsid w:val="00774661"/>
    <w:rsid w:val="00775A8E"/>
    <w:rsid w:val="00783502"/>
    <w:rsid w:val="007A04C6"/>
    <w:rsid w:val="007C0D0C"/>
    <w:rsid w:val="007D44A5"/>
    <w:rsid w:val="007F1461"/>
    <w:rsid w:val="007F157C"/>
    <w:rsid w:val="008119BB"/>
    <w:rsid w:val="00811D02"/>
    <w:rsid w:val="0084354E"/>
    <w:rsid w:val="00844C46"/>
    <w:rsid w:val="00860C15"/>
    <w:rsid w:val="00866078"/>
    <w:rsid w:val="0088327A"/>
    <w:rsid w:val="00887B74"/>
    <w:rsid w:val="008B7114"/>
    <w:rsid w:val="008D4EED"/>
    <w:rsid w:val="00903885"/>
    <w:rsid w:val="009159AD"/>
    <w:rsid w:val="00917AEF"/>
    <w:rsid w:val="009348D9"/>
    <w:rsid w:val="009826BE"/>
    <w:rsid w:val="009A41D1"/>
    <w:rsid w:val="009C6CC2"/>
    <w:rsid w:val="009F2FA2"/>
    <w:rsid w:val="00A360FE"/>
    <w:rsid w:val="00A57DB7"/>
    <w:rsid w:val="00A604A9"/>
    <w:rsid w:val="00A802AD"/>
    <w:rsid w:val="00AA6959"/>
    <w:rsid w:val="00AD6137"/>
    <w:rsid w:val="00AE2A0D"/>
    <w:rsid w:val="00AF1704"/>
    <w:rsid w:val="00B13CCB"/>
    <w:rsid w:val="00B14559"/>
    <w:rsid w:val="00B14704"/>
    <w:rsid w:val="00B278EC"/>
    <w:rsid w:val="00B30B96"/>
    <w:rsid w:val="00B718F5"/>
    <w:rsid w:val="00B92C78"/>
    <w:rsid w:val="00BD0D7E"/>
    <w:rsid w:val="00BD5CA0"/>
    <w:rsid w:val="00BF757D"/>
    <w:rsid w:val="00C14025"/>
    <w:rsid w:val="00C20E81"/>
    <w:rsid w:val="00C45539"/>
    <w:rsid w:val="00C53B3A"/>
    <w:rsid w:val="00C96B65"/>
    <w:rsid w:val="00C977FC"/>
    <w:rsid w:val="00CB1A74"/>
    <w:rsid w:val="00CD2CCD"/>
    <w:rsid w:val="00CE1B57"/>
    <w:rsid w:val="00CF3AD7"/>
    <w:rsid w:val="00D13099"/>
    <w:rsid w:val="00D23AD0"/>
    <w:rsid w:val="00D249FA"/>
    <w:rsid w:val="00D67C2D"/>
    <w:rsid w:val="00D809CB"/>
    <w:rsid w:val="00D86A7D"/>
    <w:rsid w:val="00DB1750"/>
    <w:rsid w:val="00DB7E95"/>
    <w:rsid w:val="00DD2DFA"/>
    <w:rsid w:val="00DD722A"/>
    <w:rsid w:val="00DF5C7C"/>
    <w:rsid w:val="00DF69DC"/>
    <w:rsid w:val="00E0056A"/>
    <w:rsid w:val="00E01625"/>
    <w:rsid w:val="00E0546A"/>
    <w:rsid w:val="00E05E7C"/>
    <w:rsid w:val="00E11DE0"/>
    <w:rsid w:val="00E215A5"/>
    <w:rsid w:val="00E55F3F"/>
    <w:rsid w:val="00E64744"/>
    <w:rsid w:val="00E7448C"/>
    <w:rsid w:val="00EA7354"/>
    <w:rsid w:val="00EB4258"/>
    <w:rsid w:val="00EC74D6"/>
    <w:rsid w:val="00ED0DC0"/>
    <w:rsid w:val="00ED18EA"/>
    <w:rsid w:val="00EE4BD3"/>
    <w:rsid w:val="00EE6849"/>
    <w:rsid w:val="00EF11B4"/>
    <w:rsid w:val="00F26EEE"/>
    <w:rsid w:val="00F27C1D"/>
    <w:rsid w:val="00F54878"/>
    <w:rsid w:val="00F71929"/>
    <w:rsid w:val="00F733FD"/>
    <w:rsid w:val="00F845B0"/>
    <w:rsid w:val="00F8702F"/>
    <w:rsid w:val="00F91D94"/>
    <w:rsid w:val="00FA675F"/>
    <w:rsid w:val="00FD053A"/>
    <w:rsid w:val="00FF7143"/>
  </w:rsids>
  <m:mathPr>
    <m:mathFont m:val="Cambria Math"/>
    <m:brkBin m:val="before"/>
    <m:brkBinSub m:val="--"/>
    <m:smallFrac m:val="0"/>
    <m:dispDef m:val="0"/>
    <m:lMargin m:val="0"/>
    <m:rMargin m:val="0"/>
    <m:defJc m:val="centerGroup"/>
    <m:wrapRight/>
    <m:intLim m:val="subSup"/>
    <m:naryLim m:val="subSup"/>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ADCD739"/>
  <w15:docId w15:val="{A97D0888-5F4E-4177-9190-F906ADF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AD"/>
    <w:pPr>
      <w:spacing w:line="276" w:lineRule="auto"/>
    </w:pPr>
    <w:rPr>
      <w:rFonts w:ascii="Calibri" w:eastAsia="Calibri" w:hAnsi="Calibri" w:cs="Times New Roman"/>
      <w:sz w:val="22"/>
      <w:szCs w:val="22"/>
      <w:lang w:val="en-GB" w:eastAsia="en-US"/>
    </w:rPr>
  </w:style>
  <w:style w:type="paragraph" w:styleId="Heading3">
    <w:name w:val="heading 3"/>
    <w:basedOn w:val="Normal"/>
    <w:next w:val="Normal"/>
    <w:link w:val="Heading3Char"/>
    <w:qFormat/>
    <w:rsid w:val="009159AD"/>
    <w:pPr>
      <w:keepNext/>
      <w:spacing w:after="0" w:line="240" w:lineRule="auto"/>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59AD"/>
    <w:rPr>
      <w:rFonts w:ascii="Times New Roman" w:eastAsia="Times New Roman" w:hAnsi="Times New Roman" w:cs="Times New Roman"/>
      <w:b/>
      <w:bCs/>
      <w:lang w:val="en-GB" w:eastAsia="en-US"/>
    </w:rPr>
  </w:style>
  <w:style w:type="paragraph" w:styleId="HTMLPreformatted">
    <w:name w:val="HTML Preformatted"/>
    <w:basedOn w:val="Normal"/>
    <w:link w:val="HTMLPreformattedChar"/>
    <w:rsid w:val="0091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159AD"/>
    <w:rPr>
      <w:rFonts w:ascii="Courier New" w:eastAsia="Courier New" w:hAnsi="Courier New" w:cs="Courier New"/>
      <w:sz w:val="20"/>
      <w:szCs w:val="20"/>
      <w:lang w:val="en-GB" w:eastAsia="en-US"/>
    </w:rPr>
  </w:style>
  <w:style w:type="paragraph" w:styleId="BodyText">
    <w:name w:val="Body Text"/>
    <w:basedOn w:val="Normal"/>
    <w:link w:val="BodyTextChar"/>
    <w:rsid w:val="009159AD"/>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9159AD"/>
    <w:rPr>
      <w:rFonts w:ascii="Arial" w:eastAsia="Times New Roman" w:hAnsi="Arial" w:cs="Times New Roman"/>
      <w:spacing w:val="-5"/>
      <w:sz w:val="20"/>
      <w:szCs w:val="20"/>
      <w:lang w:val="en-GB" w:eastAsia="en-US"/>
    </w:rPr>
  </w:style>
  <w:style w:type="paragraph" w:styleId="NormalWeb">
    <w:name w:val="Normal (Web)"/>
    <w:basedOn w:val="Normal"/>
    <w:uiPriority w:val="99"/>
    <w:unhideWhenUsed/>
    <w:rsid w:val="009159AD"/>
    <w:pPr>
      <w:spacing w:before="100" w:beforeAutospacing="1" w:after="100" w:afterAutospacing="1" w:line="240" w:lineRule="auto"/>
    </w:pPr>
    <w:rPr>
      <w:rFonts w:ascii="Times" w:hAnsi="Times"/>
      <w:sz w:val="20"/>
      <w:szCs w:val="20"/>
    </w:rPr>
  </w:style>
  <w:style w:type="paragraph" w:styleId="Header">
    <w:name w:val="header"/>
    <w:basedOn w:val="Normal"/>
    <w:link w:val="HeaderChar"/>
    <w:uiPriority w:val="99"/>
    <w:unhideWhenUsed/>
    <w:rsid w:val="009159AD"/>
    <w:pPr>
      <w:tabs>
        <w:tab w:val="center" w:pos="4680"/>
        <w:tab w:val="right" w:pos="9360"/>
      </w:tabs>
    </w:pPr>
  </w:style>
  <w:style w:type="character" w:customStyle="1" w:styleId="HeaderChar">
    <w:name w:val="Header Char"/>
    <w:basedOn w:val="DefaultParagraphFont"/>
    <w:link w:val="Header"/>
    <w:uiPriority w:val="99"/>
    <w:rsid w:val="009159AD"/>
    <w:rPr>
      <w:rFonts w:ascii="Calibri" w:eastAsia="Calibri" w:hAnsi="Calibri" w:cs="Times New Roman"/>
      <w:sz w:val="22"/>
      <w:szCs w:val="22"/>
      <w:lang w:val="en-GB" w:eastAsia="en-US"/>
    </w:rPr>
  </w:style>
  <w:style w:type="paragraph" w:styleId="ListParagraph">
    <w:name w:val="List Paragraph"/>
    <w:basedOn w:val="Normal"/>
    <w:uiPriority w:val="34"/>
    <w:qFormat/>
    <w:rsid w:val="009159AD"/>
    <w:pPr>
      <w:ind w:left="720"/>
      <w:contextualSpacing/>
    </w:pPr>
  </w:style>
  <w:style w:type="character" w:customStyle="1" w:styleId="apple-converted-space">
    <w:name w:val="apple-converted-space"/>
    <w:rsid w:val="009159AD"/>
  </w:style>
  <w:style w:type="paragraph" w:customStyle="1" w:styleId="WW-BodyTextIndent2">
    <w:name w:val="WW-Body Text Indent 2"/>
    <w:basedOn w:val="Normal"/>
    <w:rsid w:val="009159AD"/>
    <w:pPr>
      <w:suppressAutoHyphens/>
      <w:spacing w:after="0" w:line="240" w:lineRule="auto"/>
      <w:ind w:firstLine="180"/>
      <w:jc w:val="both"/>
    </w:pPr>
    <w:rPr>
      <w:rFonts w:ascii="Arial" w:eastAsia="Times New Roman" w:hAnsi="Arial" w:cs="Arial"/>
      <w:sz w:val="24"/>
      <w:szCs w:val="24"/>
      <w:lang w:eastAsia="ar-SA"/>
    </w:rPr>
  </w:style>
  <w:style w:type="character" w:customStyle="1" w:styleId="ssens">
    <w:name w:val="ssens"/>
    <w:basedOn w:val="DefaultParagraphFont"/>
    <w:rsid w:val="009159AD"/>
  </w:style>
  <w:style w:type="paragraph" w:styleId="BodyTextIndent2">
    <w:name w:val="Body Text Indent 2"/>
    <w:basedOn w:val="Normal"/>
    <w:link w:val="BodyTextIndent2Char"/>
    <w:uiPriority w:val="99"/>
    <w:unhideWhenUsed/>
    <w:rsid w:val="009159AD"/>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9159AD"/>
    <w:rPr>
      <w:rFonts w:ascii="Times New Roman" w:eastAsia="Times New Roman" w:hAnsi="Times New Roman" w:cs="Times New Roman"/>
      <w:lang w:val="en-GB" w:eastAsia="en-US"/>
    </w:rPr>
  </w:style>
  <w:style w:type="paragraph" w:customStyle="1" w:styleId="Default">
    <w:name w:val="Default"/>
    <w:rsid w:val="009159AD"/>
    <w:pPr>
      <w:autoSpaceDE w:val="0"/>
      <w:autoSpaceDN w:val="0"/>
      <w:adjustRightInd w:val="0"/>
      <w:spacing w:after="0"/>
    </w:pPr>
    <w:rPr>
      <w:rFonts w:ascii="Arial" w:eastAsia="Calibri" w:hAnsi="Arial" w:cs="Arial"/>
      <w:color w:val="000000"/>
      <w:lang w:val="en-MY" w:eastAsia="en-US"/>
    </w:rPr>
  </w:style>
  <w:style w:type="table" w:styleId="TableGrid">
    <w:name w:val="Table Grid"/>
    <w:basedOn w:val="TableNormal"/>
    <w:uiPriority w:val="59"/>
    <w:rsid w:val="009159AD"/>
    <w:pPr>
      <w:spacing w:after="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25"/>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2A1DFB"/>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A1DFB"/>
    <w:rPr>
      <w:rFonts w:asciiTheme="majorHAnsi" w:eastAsiaTheme="majorEastAsia" w:hAnsiTheme="majorHAnsi" w:cstheme="majorBid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AHHA Education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C.D_Singh</dc:creator>
  <cp:lastModifiedBy>Peter Clejan</cp:lastModifiedBy>
  <cp:revision>18</cp:revision>
  <cp:lastPrinted>2014-09-02T10:14:00Z</cp:lastPrinted>
  <dcterms:created xsi:type="dcterms:W3CDTF">2023-06-23T02:33:00Z</dcterms:created>
  <dcterms:modified xsi:type="dcterms:W3CDTF">2023-06-23T02:50:00Z</dcterms:modified>
</cp:coreProperties>
</file>